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1E2E" w14:textId="30EC3A80" w:rsidR="003B4033" w:rsidRDefault="003B4033">
      <w:r>
        <w:t>VillageMD Primary Providers ACO IV</w:t>
      </w:r>
    </w:p>
    <w:p w14:paraId="4CA893BE" w14:textId="13BAE7A1" w:rsidR="003B4033" w:rsidRDefault="003B4033">
      <w:r>
        <w:t>1Diamond Hill Rd</w:t>
      </w:r>
    </w:p>
    <w:p w14:paraId="4639ACD8" w14:textId="39A111EC" w:rsidR="003B4033" w:rsidRDefault="003B4033">
      <w:r>
        <w:t>Berkeley Heights, NJ</w:t>
      </w:r>
    </w:p>
    <w:p w14:paraId="7B3BEAEE" w14:textId="77777777" w:rsidR="003B4033" w:rsidRDefault="003B4033"/>
    <w:p w14:paraId="68A4BACC" w14:textId="1DE7BE22" w:rsidR="00174379" w:rsidRDefault="00174379">
      <w:r w:rsidRPr="00174379">
        <w:t xml:space="preserve">Dear </w:t>
      </w:r>
      <w:r w:rsidR="00E92CEB">
        <w:t>Patient</w:t>
      </w:r>
      <w:r w:rsidRPr="00174379">
        <w:t xml:space="preserve">, </w:t>
      </w:r>
    </w:p>
    <w:p w14:paraId="23F41388" w14:textId="64C22DEA" w:rsidR="002C2FAC" w:rsidRDefault="005E6349" w:rsidP="00440043">
      <w:r w:rsidRPr="005E6349">
        <w:t xml:space="preserve">We want to let you know </w:t>
      </w:r>
      <w:r w:rsidR="006347E6" w:rsidRPr="006347E6">
        <w:t xml:space="preserve">of recent changes to </w:t>
      </w:r>
      <w:r w:rsidR="000928B5">
        <w:t xml:space="preserve">the </w:t>
      </w:r>
      <w:r w:rsidR="000928B5" w:rsidRPr="000928B5">
        <w:t xml:space="preserve">VillageMD Primary Providers ACO IV </w:t>
      </w:r>
      <w:r w:rsidR="006347E6" w:rsidRPr="006347E6">
        <w:t xml:space="preserve">CMS Accountable Care Organization Realizing </w:t>
      </w:r>
      <w:r w:rsidR="006347E6">
        <w:t>Equity, Access, and Community Health (ACO REACH) Model</w:t>
      </w:r>
      <w:r w:rsidR="006347E6" w:rsidRPr="006347E6">
        <w:t xml:space="preserve">. </w:t>
      </w:r>
      <w:r w:rsidR="00B65009">
        <w:t>As y</w:t>
      </w:r>
      <w:r w:rsidR="006347E6" w:rsidRPr="006347E6">
        <w:t>ou are part of this program through your doctor</w:t>
      </w:r>
      <w:r w:rsidR="00B65009">
        <w:t>, y</w:t>
      </w:r>
      <w:r w:rsidR="006347E6" w:rsidRPr="006347E6">
        <w:t>ou are receiving this no</w:t>
      </w:r>
      <w:r w:rsidR="006347E6">
        <w:t>t</w:t>
      </w:r>
      <w:r w:rsidR="006347E6" w:rsidRPr="006347E6">
        <w:t xml:space="preserve">ice as we </w:t>
      </w:r>
      <w:r w:rsidR="00E22120">
        <w:t>will</w:t>
      </w:r>
      <w:r w:rsidR="006347E6" w:rsidRPr="006347E6">
        <w:t xml:space="preserve"> </w:t>
      </w:r>
      <w:r w:rsidR="00E22120">
        <w:t>no longer</w:t>
      </w:r>
      <w:r w:rsidR="006347E6" w:rsidRPr="006347E6">
        <w:t xml:space="preserve"> participate in ACO REACH </w:t>
      </w:r>
      <w:r w:rsidR="00E94F07">
        <w:t>effective</w:t>
      </w:r>
      <w:r w:rsidR="009A2B9D">
        <w:rPr>
          <w:b/>
          <w:bCs/>
        </w:rPr>
        <w:t xml:space="preserve"> March 3</w:t>
      </w:r>
      <w:r w:rsidR="00A60B23">
        <w:rPr>
          <w:b/>
          <w:bCs/>
        </w:rPr>
        <w:t>1,</w:t>
      </w:r>
      <w:r w:rsidR="009A2B9D">
        <w:rPr>
          <w:b/>
          <w:bCs/>
        </w:rPr>
        <w:t xml:space="preserve"> 2025</w:t>
      </w:r>
      <w:r w:rsidR="00261BB9">
        <w:rPr>
          <w:b/>
          <w:bCs/>
        </w:rPr>
        <w:t>,</w:t>
      </w:r>
      <w:r w:rsidR="006347E6" w:rsidRPr="006347E6">
        <w:t xml:space="preserve"> in </w:t>
      </w:r>
      <w:r w:rsidR="00A131A9">
        <w:t>Oregon</w:t>
      </w:r>
      <w:r w:rsidR="006347E6" w:rsidRPr="006347E6">
        <w:t xml:space="preserve">. </w:t>
      </w:r>
      <w:r w:rsidR="00440043">
        <w:t xml:space="preserve">This decision was made after careful thought to </w:t>
      </w:r>
      <w:r w:rsidR="007D4309">
        <w:t xml:space="preserve">make </w:t>
      </w:r>
      <w:r w:rsidR="00440043">
        <w:t xml:space="preserve">sure we stay focused on providing </w:t>
      </w:r>
      <w:r w:rsidR="002C2FAC" w:rsidRPr="002C2FAC">
        <w:t xml:space="preserve">accessible and high-quality care </w:t>
      </w:r>
      <w:r w:rsidR="002C2FAC">
        <w:t>for all our patients</w:t>
      </w:r>
      <w:r w:rsidR="00F042FE">
        <w:t>.</w:t>
      </w:r>
    </w:p>
    <w:p w14:paraId="3B56BD33" w14:textId="3E001360" w:rsidR="00440043" w:rsidRPr="002C2FAC" w:rsidRDefault="00440043" w:rsidP="00440043">
      <w:pPr>
        <w:rPr>
          <w:b/>
          <w:bCs/>
        </w:rPr>
      </w:pPr>
      <w:r w:rsidRPr="002C2FAC">
        <w:rPr>
          <w:b/>
          <w:bCs/>
        </w:rPr>
        <w:t>What This Means for Your Care</w:t>
      </w:r>
    </w:p>
    <w:p w14:paraId="09A52652" w14:textId="67B4953D" w:rsidR="00440043" w:rsidRDefault="00440043" w:rsidP="00440043">
      <w:r>
        <w:t xml:space="preserve">Until </w:t>
      </w:r>
      <w:r w:rsidR="000348A1">
        <w:rPr>
          <w:b/>
          <w:bCs/>
        </w:rPr>
        <w:t>March 31</w:t>
      </w:r>
      <w:r w:rsidRPr="00627192">
        <w:rPr>
          <w:b/>
          <w:bCs/>
        </w:rPr>
        <w:t>, 2025</w:t>
      </w:r>
      <w:r>
        <w:t>, nothing will change about how you receive care through the ACO REACH Model. You’ll still have access to all the benefits you’ve been receiving, like care management services.</w:t>
      </w:r>
    </w:p>
    <w:p w14:paraId="1FBBD4A2" w14:textId="28AA522A" w:rsidR="00440043" w:rsidRDefault="00026E08" w:rsidP="00440043">
      <w:r>
        <w:t>Our records show that you have not used any of the</w:t>
      </w:r>
      <w:r w:rsidR="00EE0160">
        <w:t xml:space="preserve"> b</w:t>
      </w:r>
      <w:r w:rsidR="008416F0">
        <w:t xml:space="preserve">eneficiary </w:t>
      </w:r>
      <w:r w:rsidR="00EE0160">
        <w:t xml:space="preserve">enhancements </w:t>
      </w:r>
      <w:r>
        <w:t xml:space="preserve">offered as part of the ACO REACH Model. </w:t>
      </w:r>
      <w:r w:rsidR="00440043">
        <w:t>However,</w:t>
      </w:r>
      <w:r>
        <w:t xml:space="preserve"> you should be aware that</w:t>
      </w:r>
      <w:r w:rsidR="00440043">
        <w:t xml:space="preserve"> after </w:t>
      </w:r>
      <w:r w:rsidR="00B45800">
        <w:t>March 31</w:t>
      </w:r>
      <w:r w:rsidR="00440043">
        <w:t xml:space="preserve"> any </w:t>
      </w:r>
      <w:r w:rsidR="00B45800">
        <w:t xml:space="preserve">beneficiary enhancements </w:t>
      </w:r>
      <w:r w:rsidR="00440043">
        <w:t xml:space="preserve">will </w:t>
      </w:r>
      <w:r w:rsidR="00C26261">
        <w:t>end,</w:t>
      </w:r>
      <w:r w:rsidR="006136B1">
        <w:t xml:space="preserve"> and </w:t>
      </w:r>
      <w:r w:rsidR="00440043">
        <w:t>Medicare will no longer cover these services</w:t>
      </w:r>
      <w:r w:rsidR="002612AC">
        <w:t>.</w:t>
      </w:r>
    </w:p>
    <w:p w14:paraId="03D91137" w14:textId="77777777" w:rsidR="00440043" w:rsidRPr="00CF5BF8" w:rsidRDefault="00440043" w:rsidP="00440043">
      <w:pPr>
        <w:rPr>
          <w:b/>
          <w:bCs/>
        </w:rPr>
      </w:pPr>
      <w:r w:rsidRPr="00CF5BF8">
        <w:rPr>
          <w:b/>
          <w:bCs/>
        </w:rPr>
        <w:t>What Stays the Same</w:t>
      </w:r>
    </w:p>
    <w:p w14:paraId="69E85CAD" w14:textId="77777777" w:rsidR="002110B0" w:rsidRDefault="00440043" w:rsidP="00440043">
      <w:proofErr w:type="gramStart"/>
      <w:r>
        <w:t>All of</w:t>
      </w:r>
      <w:proofErr w:type="gramEnd"/>
      <w:r>
        <w:t xml:space="preserve"> your regular Medicare rights and benefits will stay the same. You can still see any doctor, practice, or hospital that accepts Medicare, including your providers at Summit Health. It’s always your choice which healthcare providers you see.</w:t>
      </w:r>
    </w:p>
    <w:p w14:paraId="0D3E275C" w14:textId="54C3783B" w:rsidR="003B4033" w:rsidRDefault="00174379" w:rsidP="00440043">
      <w:r w:rsidRPr="003B4033">
        <w:rPr>
          <w:b/>
          <w:bCs/>
        </w:rPr>
        <w:t>Need More Information?</w:t>
      </w:r>
      <w:r w:rsidRPr="00174379">
        <w:t xml:space="preserve"> </w:t>
      </w:r>
    </w:p>
    <w:p w14:paraId="07A8E488" w14:textId="1125A449" w:rsidR="003B4033" w:rsidRDefault="00174379">
      <w:r w:rsidRPr="00174379">
        <w:t xml:space="preserve">We understand that you may have questions or concerns regarding this notification. Please contact </w:t>
      </w:r>
      <w:r w:rsidR="000813B0">
        <w:t xml:space="preserve">us at </w:t>
      </w:r>
      <w:r w:rsidR="00E37A99">
        <w:t>541-706-5403</w:t>
      </w:r>
      <w:r w:rsidR="000813B0">
        <w:t>. In addition, you can contact</w:t>
      </w:r>
      <w:r w:rsidR="00026E08">
        <w:t xml:space="preserve"> Medicare at </w:t>
      </w:r>
      <w:r w:rsidRPr="00174379">
        <w:t>Medicare.gov or call 1-800-MEDICARE (1-800-633-4227) for more information about your Medicare options and rights. TTY users can call 1-877-486-2048.</w:t>
      </w:r>
    </w:p>
    <w:p w14:paraId="45AC6C3C" w14:textId="77777777" w:rsidR="003B4033" w:rsidRDefault="00174379">
      <w:r w:rsidRPr="00174379">
        <w:t>Sincerely,</w:t>
      </w:r>
    </w:p>
    <w:p w14:paraId="264B9329" w14:textId="02C10747" w:rsidR="00174379" w:rsidRDefault="003B4033">
      <w:r w:rsidRPr="001A6CEE">
        <w:rPr>
          <w:b/>
          <w:bCs/>
        </w:rPr>
        <w:t>VillageMD Primary Providers ACO IV</w:t>
      </w:r>
    </w:p>
    <w:sectPr w:rsidR="00174379">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635B3" w14:textId="77777777" w:rsidR="00361063" w:rsidRDefault="00361063" w:rsidP="00174379">
      <w:pPr>
        <w:spacing w:after="0" w:line="240" w:lineRule="auto"/>
      </w:pPr>
      <w:r>
        <w:separator/>
      </w:r>
    </w:p>
  </w:endnote>
  <w:endnote w:type="continuationSeparator" w:id="0">
    <w:p w14:paraId="63B4BA3D" w14:textId="77777777" w:rsidR="00361063" w:rsidRDefault="00361063" w:rsidP="0017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25FA2" w14:textId="657D6D48" w:rsidR="00390B6D" w:rsidRDefault="00390B6D">
    <w:pPr>
      <w:pStyle w:val="Footer"/>
    </w:pPr>
    <w:r>
      <w:t>V</w:t>
    </w:r>
    <w:r w:rsidR="008B543B">
      <w:t>3</w:t>
    </w:r>
    <w:r w:rsidR="00AB1043">
      <w:t xml:space="preserve"> CMS approval 3.6.2025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4782F" w14:textId="77777777" w:rsidR="00361063" w:rsidRDefault="00361063" w:rsidP="00174379">
      <w:pPr>
        <w:spacing w:after="0" w:line="240" w:lineRule="auto"/>
      </w:pPr>
      <w:r>
        <w:separator/>
      </w:r>
    </w:p>
  </w:footnote>
  <w:footnote w:type="continuationSeparator" w:id="0">
    <w:p w14:paraId="73F30899" w14:textId="77777777" w:rsidR="00361063" w:rsidRDefault="00361063" w:rsidP="00174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E3B12" w14:textId="0606B732" w:rsidR="002029D0" w:rsidRDefault="002029D0" w:rsidP="002029D0">
    <w:pPr>
      <w:pStyle w:val="NormalWeb"/>
    </w:pPr>
    <w:r>
      <w:rPr>
        <w:noProof/>
      </w:rPr>
      <w:drawing>
        <wp:anchor distT="0" distB="0" distL="114300" distR="114300" simplePos="0" relativeHeight="251662336" behindDoc="0" locked="0" layoutInCell="1" allowOverlap="1" wp14:anchorId="40E28327" wp14:editId="346AAE5D">
          <wp:simplePos x="0" y="0"/>
          <wp:positionH relativeFrom="column">
            <wp:posOffset>5019675</wp:posOffset>
          </wp:positionH>
          <wp:positionV relativeFrom="paragraph">
            <wp:posOffset>-276225</wp:posOffset>
          </wp:positionV>
          <wp:extent cx="1566545" cy="562610"/>
          <wp:effectExtent l="0" t="0" r="0" b="8890"/>
          <wp:wrapNone/>
          <wp:docPr id="1156757884"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757884" name="Picture 1" descr="A blue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562610"/>
                  </a:xfrm>
                  <a:prstGeom prst="rect">
                    <a:avLst/>
                  </a:prstGeom>
                  <a:noFill/>
                  <a:ln>
                    <a:noFill/>
                  </a:ln>
                </pic:spPr>
              </pic:pic>
            </a:graphicData>
          </a:graphic>
        </wp:anchor>
      </w:drawing>
    </w:r>
    <w:r w:rsidR="00174379" w:rsidRPr="00174379">
      <w:rPr>
        <w:noProof/>
      </w:rPr>
      <w:drawing>
        <wp:anchor distT="0" distB="0" distL="114300" distR="114300" simplePos="0" relativeHeight="251660288" behindDoc="0" locked="0" layoutInCell="1" allowOverlap="1" wp14:anchorId="79D1F5A2" wp14:editId="5E29AD2C">
          <wp:simplePos x="0" y="0"/>
          <wp:positionH relativeFrom="column">
            <wp:posOffset>-904875</wp:posOffset>
          </wp:positionH>
          <wp:positionV relativeFrom="paragraph">
            <wp:posOffset>-640080</wp:posOffset>
          </wp:positionV>
          <wp:extent cx="1781175" cy="1210945"/>
          <wp:effectExtent l="0" t="0" r="9525" b="8255"/>
          <wp:wrapNone/>
          <wp:docPr id="1405653622" name="Picture 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for a company&#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175" cy="1210945"/>
                  </a:xfrm>
                  <a:prstGeom prst="rect">
                    <a:avLst/>
                  </a:prstGeom>
                  <a:noFill/>
                </pic:spPr>
              </pic:pic>
            </a:graphicData>
          </a:graphic>
          <wp14:sizeRelH relativeFrom="margin">
            <wp14:pctWidth>0</wp14:pctWidth>
          </wp14:sizeRelH>
          <wp14:sizeRelV relativeFrom="margin">
            <wp14:pctHeight>0</wp14:pctHeight>
          </wp14:sizeRelV>
        </wp:anchor>
      </w:drawing>
    </w:r>
    <w:r w:rsidR="00174379" w:rsidRPr="00174379">
      <w:rPr>
        <w:noProof/>
      </w:rPr>
      <w:drawing>
        <wp:anchor distT="0" distB="0" distL="114300" distR="114300" simplePos="0" relativeHeight="251661312" behindDoc="1" locked="0" layoutInCell="1" allowOverlap="1" wp14:anchorId="06C948A9" wp14:editId="1A077E0D">
          <wp:simplePos x="0" y="0"/>
          <wp:positionH relativeFrom="column">
            <wp:posOffset>1762125</wp:posOffset>
          </wp:positionH>
          <wp:positionV relativeFrom="paragraph">
            <wp:posOffset>-249555</wp:posOffset>
          </wp:positionV>
          <wp:extent cx="2136775" cy="457200"/>
          <wp:effectExtent l="0" t="0" r="0" b="0"/>
          <wp:wrapTight wrapText="bothSides">
            <wp:wrapPolygon edited="0">
              <wp:start x="0" y="0"/>
              <wp:lineTo x="0" y="20700"/>
              <wp:lineTo x="21375" y="20700"/>
              <wp:lineTo x="21375" y="0"/>
              <wp:lineTo x="0" y="0"/>
            </wp:wrapPolygon>
          </wp:wrapTight>
          <wp:docPr id="1383624100" name="Picture 5"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black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36775" cy="457200"/>
                  </a:xfrm>
                  <a:prstGeom prst="rect">
                    <a:avLst/>
                  </a:prstGeom>
                  <a:noFill/>
                </pic:spPr>
              </pic:pic>
            </a:graphicData>
          </a:graphic>
          <wp14:sizeRelH relativeFrom="margin">
            <wp14:pctWidth>0</wp14:pctWidth>
          </wp14:sizeRelH>
          <wp14:sizeRelV relativeFrom="margin">
            <wp14:pctHeight>0</wp14:pctHeight>
          </wp14:sizeRelV>
        </wp:anchor>
      </w:drawing>
    </w:r>
  </w:p>
  <w:p w14:paraId="40C3CD53" w14:textId="48A1329D" w:rsidR="00174379" w:rsidRPr="00174379" w:rsidRDefault="00174379" w:rsidP="00174379">
    <w:pPr>
      <w:pStyle w:val="Header"/>
      <w:rPr>
        <w:b/>
      </w:rPr>
    </w:pPr>
    <w:r w:rsidRPr="00174379">
      <w:t>{</w:t>
    </w:r>
    <w:r w:rsidRPr="00174379">
      <w:rPr>
        <w:b/>
      </w:rPr>
      <w:t xml:space="preserve">       [</w:t>
    </w:r>
    <w:r w:rsidRPr="00174379">
      <w:rPr>
        <w:b/>
      </w:rPr>
      <w:tab/>
    </w:r>
    <w:r w:rsidRPr="00174379">
      <w:rPr>
        <w:b/>
      </w:rPr>
      <w:tab/>
    </w:r>
  </w:p>
  <w:p w14:paraId="7775744B" w14:textId="77777777" w:rsidR="00174379" w:rsidRDefault="00174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379"/>
    <w:rsid w:val="00020523"/>
    <w:rsid w:val="00026E08"/>
    <w:rsid w:val="000348A1"/>
    <w:rsid w:val="000813B0"/>
    <w:rsid w:val="000928B5"/>
    <w:rsid w:val="000E29EC"/>
    <w:rsid w:val="00132F3C"/>
    <w:rsid w:val="00147CDF"/>
    <w:rsid w:val="0015513B"/>
    <w:rsid w:val="00164AFC"/>
    <w:rsid w:val="00174379"/>
    <w:rsid w:val="001D73C5"/>
    <w:rsid w:val="002029D0"/>
    <w:rsid w:val="002110B0"/>
    <w:rsid w:val="002612AC"/>
    <w:rsid w:val="00261BB9"/>
    <w:rsid w:val="002C2FAC"/>
    <w:rsid w:val="00361063"/>
    <w:rsid w:val="00390B6D"/>
    <w:rsid w:val="003A2395"/>
    <w:rsid w:val="003B4033"/>
    <w:rsid w:val="0041117F"/>
    <w:rsid w:val="00430210"/>
    <w:rsid w:val="00440043"/>
    <w:rsid w:val="004A3C88"/>
    <w:rsid w:val="004A69FE"/>
    <w:rsid w:val="00536DD8"/>
    <w:rsid w:val="00592DAD"/>
    <w:rsid w:val="005C2852"/>
    <w:rsid w:val="005E1485"/>
    <w:rsid w:val="005E6349"/>
    <w:rsid w:val="006136B1"/>
    <w:rsid w:val="00627192"/>
    <w:rsid w:val="006347E6"/>
    <w:rsid w:val="0066197E"/>
    <w:rsid w:val="006A712C"/>
    <w:rsid w:val="006F49BB"/>
    <w:rsid w:val="007D4309"/>
    <w:rsid w:val="008416F0"/>
    <w:rsid w:val="00846C06"/>
    <w:rsid w:val="00852DB4"/>
    <w:rsid w:val="00867E02"/>
    <w:rsid w:val="008929B6"/>
    <w:rsid w:val="008B543B"/>
    <w:rsid w:val="008C7662"/>
    <w:rsid w:val="008E61A4"/>
    <w:rsid w:val="00941CDC"/>
    <w:rsid w:val="00984925"/>
    <w:rsid w:val="009912B0"/>
    <w:rsid w:val="009A2B9D"/>
    <w:rsid w:val="00A131A9"/>
    <w:rsid w:val="00A60B23"/>
    <w:rsid w:val="00AB1043"/>
    <w:rsid w:val="00AE12A1"/>
    <w:rsid w:val="00AF2CD9"/>
    <w:rsid w:val="00B45800"/>
    <w:rsid w:val="00B65009"/>
    <w:rsid w:val="00BC254A"/>
    <w:rsid w:val="00C23CE5"/>
    <w:rsid w:val="00C25EE9"/>
    <w:rsid w:val="00C26261"/>
    <w:rsid w:val="00C446A0"/>
    <w:rsid w:val="00C47C2A"/>
    <w:rsid w:val="00CE7941"/>
    <w:rsid w:val="00CF5BF8"/>
    <w:rsid w:val="00D26CE7"/>
    <w:rsid w:val="00E031AB"/>
    <w:rsid w:val="00E059FD"/>
    <w:rsid w:val="00E22120"/>
    <w:rsid w:val="00E3483E"/>
    <w:rsid w:val="00E37A99"/>
    <w:rsid w:val="00E92CEB"/>
    <w:rsid w:val="00E94F07"/>
    <w:rsid w:val="00EE0160"/>
    <w:rsid w:val="00EE2386"/>
    <w:rsid w:val="00F042FE"/>
    <w:rsid w:val="00F7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23F1"/>
  <w15:chartTrackingRefBased/>
  <w15:docId w15:val="{E3BB8A92-2E86-4D7B-8372-96499C64E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4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43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43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43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43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3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3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3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3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43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43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43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43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4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379"/>
    <w:rPr>
      <w:rFonts w:eastAsiaTheme="majorEastAsia" w:cstheme="majorBidi"/>
      <w:color w:val="272727" w:themeColor="text1" w:themeTint="D8"/>
    </w:rPr>
  </w:style>
  <w:style w:type="paragraph" w:styleId="Title">
    <w:name w:val="Title"/>
    <w:basedOn w:val="Normal"/>
    <w:next w:val="Normal"/>
    <w:link w:val="TitleChar"/>
    <w:uiPriority w:val="10"/>
    <w:qFormat/>
    <w:rsid w:val="00174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3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379"/>
    <w:pPr>
      <w:spacing w:before="160"/>
      <w:jc w:val="center"/>
    </w:pPr>
    <w:rPr>
      <w:i/>
      <w:iCs/>
      <w:color w:val="404040" w:themeColor="text1" w:themeTint="BF"/>
    </w:rPr>
  </w:style>
  <w:style w:type="character" w:customStyle="1" w:styleId="QuoteChar">
    <w:name w:val="Quote Char"/>
    <w:basedOn w:val="DefaultParagraphFont"/>
    <w:link w:val="Quote"/>
    <w:uiPriority w:val="29"/>
    <w:rsid w:val="00174379"/>
    <w:rPr>
      <w:i/>
      <w:iCs/>
      <w:color w:val="404040" w:themeColor="text1" w:themeTint="BF"/>
    </w:rPr>
  </w:style>
  <w:style w:type="paragraph" w:styleId="ListParagraph">
    <w:name w:val="List Paragraph"/>
    <w:basedOn w:val="Normal"/>
    <w:uiPriority w:val="34"/>
    <w:qFormat/>
    <w:rsid w:val="00174379"/>
    <w:pPr>
      <w:ind w:left="720"/>
      <w:contextualSpacing/>
    </w:pPr>
  </w:style>
  <w:style w:type="character" w:styleId="IntenseEmphasis">
    <w:name w:val="Intense Emphasis"/>
    <w:basedOn w:val="DefaultParagraphFont"/>
    <w:uiPriority w:val="21"/>
    <w:qFormat/>
    <w:rsid w:val="00174379"/>
    <w:rPr>
      <w:i/>
      <w:iCs/>
      <w:color w:val="0F4761" w:themeColor="accent1" w:themeShade="BF"/>
    </w:rPr>
  </w:style>
  <w:style w:type="paragraph" w:styleId="IntenseQuote">
    <w:name w:val="Intense Quote"/>
    <w:basedOn w:val="Normal"/>
    <w:next w:val="Normal"/>
    <w:link w:val="IntenseQuoteChar"/>
    <w:uiPriority w:val="30"/>
    <w:qFormat/>
    <w:rsid w:val="00174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4379"/>
    <w:rPr>
      <w:i/>
      <w:iCs/>
      <w:color w:val="0F4761" w:themeColor="accent1" w:themeShade="BF"/>
    </w:rPr>
  </w:style>
  <w:style w:type="character" w:styleId="IntenseReference">
    <w:name w:val="Intense Reference"/>
    <w:basedOn w:val="DefaultParagraphFont"/>
    <w:uiPriority w:val="32"/>
    <w:qFormat/>
    <w:rsid w:val="00174379"/>
    <w:rPr>
      <w:b/>
      <w:bCs/>
      <w:smallCaps/>
      <w:color w:val="0F4761" w:themeColor="accent1" w:themeShade="BF"/>
      <w:spacing w:val="5"/>
    </w:rPr>
  </w:style>
  <w:style w:type="paragraph" w:styleId="Header">
    <w:name w:val="header"/>
    <w:basedOn w:val="Normal"/>
    <w:link w:val="HeaderChar"/>
    <w:uiPriority w:val="99"/>
    <w:unhideWhenUsed/>
    <w:rsid w:val="0017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379"/>
  </w:style>
  <w:style w:type="paragraph" w:styleId="Footer">
    <w:name w:val="footer"/>
    <w:basedOn w:val="Normal"/>
    <w:link w:val="FooterChar"/>
    <w:uiPriority w:val="99"/>
    <w:unhideWhenUsed/>
    <w:rsid w:val="00174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379"/>
  </w:style>
  <w:style w:type="paragraph" w:styleId="NormalWeb">
    <w:name w:val="Normal (Web)"/>
    <w:basedOn w:val="Normal"/>
    <w:uiPriority w:val="99"/>
    <w:semiHidden/>
    <w:unhideWhenUsed/>
    <w:rsid w:val="002029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598910">
      <w:bodyDiv w:val="1"/>
      <w:marLeft w:val="0"/>
      <w:marRight w:val="0"/>
      <w:marTop w:val="0"/>
      <w:marBottom w:val="0"/>
      <w:divBdr>
        <w:top w:val="none" w:sz="0" w:space="0" w:color="auto"/>
        <w:left w:val="none" w:sz="0" w:space="0" w:color="auto"/>
        <w:bottom w:val="none" w:sz="0" w:space="0" w:color="auto"/>
        <w:right w:val="none" w:sz="0" w:space="0" w:color="auto"/>
      </w:divBdr>
    </w:div>
    <w:div w:id="768231343">
      <w:bodyDiv w:val="1"/>
      <w:marLeft w:val="0"/>
      <w:marRight w:val="0"/>
      <w:marTop w:val="0"/>
      <w:marBottom w:val="0"/>
      <w:divBdr>
        <w:top w:val="none" w:sz="0" w:space="0" w:color="auto"/>
        <w:left w:val="none" w:sz="0" w:space="0" w:color="auto"/>
        <w:bottom w:val="none" w:sz="0" w:space="0" w:color="auto"/>
        <w:right w:val="none" w:sz="0" w:space="0" w:color="auto"/>
      </w:divBdr>
    </w:div>
    <w:div w:id="1027833486">
      <w:bodyDiv w:val="1"/>
      <w:marLeft w:val="0"/>
      <w:marRight w:val="0"/>
      <w:marTop w:val="0"/>
      <w:marBottom w:val="0"/>
      <w:divBdr>
        <w:top w:val="none" w:sz="0" w:space="0" w:color="auto"/>
        <w:left w:val="none" w:sz="0" w:space="0" w:color="auto"/>
        <w:bottom w:val="none" w:sz="0" w:space="0" w:color="auto"/>
        <w:right w:val="none" w:sz="0" w:space="0" w:color="auto"/>
      </w:divBdr>
    </w:div>
    <w:div w:id="1588269212">
      <w:bodyDiv w:val="1"/>
      <w:marLeft w:val="0"/>
      <w:marRight w:val="0"/>
      <w:marTop w:val="0"/>
      <w:marBottom w:val="0"/>
      <w:divBdr>
        <w:top w:val="none" w:sz="0" w:space="0" w:color="auto"/>
        <w:left w:val="none" w:sz="0" w:space="0" w:color="auto"/>
        <w:bottom w:val="none" w:sz="0" w:space="0" w:color="auto"/>
        <w:right w:val="none" w:sz="0" w:space="0" w:color="auto"/>
      </w:divBdr>
    </w:div>
    <w:div w:id="17986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Foster</dc:creator>
  <cp:keywords/>
  <dc:description/>
  <cp:lastModifiedBy>Jodi Mueller-Cabaluna</cp:lastModifiedBy>
  <cp:revision>3</cp:revision>
  <dcterms:created xsi:type="dcterms:W3CDTF">2025-03-07T17:32:00Z</dcterms:created>
  <dcterms:modified xsi:type="dcterms:W3CDTF">2025-03-07T17:32:00Z</dcterms:modified>
</cp:coreProperties>
</file>